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m4ibha8gxk96"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ROOECM0117ZPB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5915962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28597520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86269159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dhuzg3fgedfw"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2.662,74</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Prahova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78.72%</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21.28%</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2.661,30</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92A0 Zăvoaie cu Salix alba și Populus alba</w:t>
            </w:r>
          </w:p>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1762 Arnica montana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1763 Artemisia eriantha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1657 Gentiana lutea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5104 Lycopodium annotinum</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5105 Lycopodium clavatum</w:t>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1993 Bombina variegata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Salamandra salamandra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2353 Triturus alpestris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2473 Vipera berus</w:t>
            </w:r>
          </w:p>
          <w:p w:rsidR="00000000" w:rsidDel="00000000" w:rsidP="00000000" w:rsidRDefault="00000000" w:rsidRPr="00000000" w14:paraId="00000093">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2644 Capreolus capreolus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Chiroptere</w:t>
            </w:r>
          </w:p>
          <w:p w:rsidR="00000000" w:rsidDel="00000000" w:rsidP="00000000" w:rsidRDefault="00000000" w:rsidRPr="00000000" w14:paraId="00000098">
            <w:pPr>
              <w:spacing w:after="0" w:lineRule="auto"/>
              <w:rPr>
                <w:i w:val="1"/>
                <w:iCs w:val="1"/>
              </w:rPr>
            </w:pPr>
            <w:r w:rsidDel="00000000" w:rsidR="00000000" w:rsidRPr="00000000">
              <w:rPr>
                <w:i w:val="1"/>
                <w:iCs w:val="1"/>
                <w:sz w:val="22"/>
                <w:szCs w:val="22"/>
                <w:rtl w:val="0"/>
              </w:rPr>
              <w:t xml:space="preserve">1308 Barbastella barbastellus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B">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9C">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9D">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Rule="auto"/>
              <w:jc w:val="both"/>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p w:rsidR="00000000" w:rsidDel="00000000" w:rsidP="00000000" w:rsidRDefault="00000000" w:rsidRPr="00000000" w14:paraId="000000A0">
            <w:pPr>
              <w:spacing w:after="0" w:lineRule="auto"/>
              <w:jc w:val="both"/>
              <w:rPr>
                <w:sz w:val="22"/>
                <w:szCs w:val="22"/>
              </w:rPr>
            </w:pPr>
            <w:r w:rsidDel="00000000" w:rsidR="00000000" w:rsidRPr="00000000">
              <w:rPr>
                <w:sz w:val="22"/>
                <w:szCs w:val="22"/>
                <w:rtl w:val="0"/>
              </w:rPr>
              <w:t xml:space="preserve">D01.01 poteci, trasee, trasee pentru ciclism</w:t>
            </w:r>
          </w:p>
          <w:p w:rsidR="00000000" w:rsidDel="00000000" w:rsidP="00000000" w:rsidRDefault="00000000" w:rsidRPr="00000000" w14:paraId="000000A1">
            <w:pPr>
              <w:spacing w:after="0" w:lineRule="auto"/>
              <w:jc w:val="both"/>
              <w:rPr/>
            </w:pPr>
            <w:r w:rsidDel="00000000" w:rsidR="00000000" w:rsidRPr="00000000">
              <w:rPr>
                <w:sz w:val="22"/>
                <w:szCs w:val="22"/>
                <w:rtl w:val="0"/>
              </w:rPr>
              <w:t xml:space="preserve">F04 Luare/prelevare de plante terestre, în general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b w:val="1"/>
          <w:bCs w:val="1"/>
          <w:sz w:val="22"/>
          <w:szCs w:val="22"/>
        </w:rPr>
      </w:pPr>
      <w:r w:rsidDel="00000000" w:rsidR="00000000" w:rsidRPr="00000000">
        <w:rPr>
          <w:rtl w:val="0"/>
        </w:rPr>
      </w:r>
    </w:p>
    <w:p w:rsidR="00000000" w:rsidDel="00000000" w:rsidP="00000000" w:rsidRDefault="00000000" w:rsidRPr="00000000" w14:paraId="000000D3">
      <w:pPr>
        <w:rPr>
          <w:b w:val="1"/>
          <w:bCs w:val="1"/>
          <w:sz w:val="22"/>
          <w:szCs w:val="22"/>
        </w:rPr>
      </w:pPr>
      <w:r w:rsidDel="00000000" w:rsidR="00000000" w:rsidRPr="00000000">
        <w:rPr>
          <w:rtl w:val="0"/>
        </w:rPr>
      </w:r>
    </w:p>
    <w:p w:rsidR="00000000" w:rsidDel="00000000" w:rsidP="00000000" w:rsidRDefault="00000000" w:rsidRPr="00000000" w14:paraId="000000D4">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D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D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12 februarie 2025 – Ploiești, 9-10 aprilie 2025 – DS Prahova.</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20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Prahova. De asemenea au avut loc consultări fizice cu participarea factorilor interesați relevanți dup cum urmează: În ziua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au avut loc consultări la prefectura Prahova cu reprezentanții fiecărui UAT din județ, </w:t>
      </w:r>
    </w:p>
    <w:p w:rsidR="00000000" w:rsidDel="00000000" w:rsidP="00000000" w:rsidRDefault="00000000" w:rsidRPr="00000000" w14:paraId="000000E0">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1">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2">
      <w:pPr>
        <w:jc w:val="center"/>
        <w:rPr/>
      </w:pPr>
      <w:r w:rsidDel="00000000" w:rsidR="00000000" w:rsidRPr="00000000">
        <w:rPr>
          <w:rtl w:val="0"/>
        </w:rPr>
      </w:r>
    </w:p>
    <w:p w:rsidR="00000000" w:rsidDel="00000000" w:rsidP="00000000" w:rsidRDefault="00000000" w:rsidRPr="00000000" w14:paraId="000000E3">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4">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qR+T1yovtVSPPpNdpLDo7z0WlQ==">CgMxLjAaMAoBMBIrCikIB0IlChFRdWF0dHJvY2VudG8gU2FucxIQQXJpYWwgVW5pY29kZSBNUxowCgExEisKKQgHQiUKEVF1YXR0cm9jZW50byBTYW5zEhBBcmlhbCBVbmljb2RlIE1TGjAKATISKwopCAdCJQoRUXVhdHRyb2NlbnRvIFNhbnMSEEFyaWFsIFVuaWNvZGUgTVMyDmgubTRpYmhhOGd4azk2Mg5oLmRodXpnM2ZnZWRmdzgAciExM2lDMERoZkp3LS1YRmtFOEkxMWcwVGp3RnR1c1N2VW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